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BB4" w:rsidRPr="00E92BB4" w:rsidRDefault="00E92BB4" w:rsidP="00E92BB4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bookmarkStart w:id="0" w:name="_GoBack"/>
      <w:r w:rsidRPr="00E92BB4">
        <w:rPr>
          <w:rFonts w:ascii="TimesNewRoman,Bold" w:hAnsi="TimesNewRoman,Bold" w:cs="TimesNewRoman,Bold"/>
          <w:b/>
          <w:bCs/>
          <w:sz w:val="24"/>
        </w:rPr>
        <w:t>ОПИСАНИЕ</w:t>
      </w:r>
    </w:p>
    <w:p w:rsidR="00E92BB4" w:rsidRPr="00E92BB4" w:rsidRDefault="00E92BB4" w:rsidP="00E92BB4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:rsidR="00E92BB4" w:rsidRPr="00E92BB4" w:rsidRDefault="00E92BB4" w:rsidP="00E92BB4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промежуточной аттестации в форме контрольной работы в 9 классе</w:t>
      </w:r>
    </w:p>
    <w:p w:rsidR="00511EFF" w:rsidRPr="00E92BB4" w:rsidRDefault="00E92BB4" w:rsidP="00E92BB4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8"/>
          <w:szCs w:val="24"/>
          <w:lang w:eastAsia="ru-RU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 xml:space="preserve">по </w:t>
      </w:r>
      <w:r w:rsidRPr="00E92BB4">
        <w:rPr>
          <w:rFonts w:ascii="TimesNewRoman,Bold" w:hAnsi="TimesNewRoman,Bold" w:cs="TimesNewRoman,Bold"/>
          <w:b/>
          <w:bCs/>
          <w:sz w:val="24"/>
        </w:rPr>
        <w:t>ГЕОГРАФИИ</w:t>
      </w:r>
    </w:p>
    <w:bookmarkEnd w:id="0"/>
    <w:p w:rsidR="00511EFF" w:rsidRPr="009930DF" w:rsidRDefault="00511EFF" w:rsidP="00511EFF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1. Назначение работы – 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определение уровня подго</w:t>
      </w:r>
      <w:r w:rsidR="00B6051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товки по географии обучающихся 9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-х классов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, соответствует стандарту</w:t>
      </w: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.</w:t>
      </w:r>
    </w:p>
    <w:p w:rsidR="00511EFF" w:rsidRPr="009930DF" w:rsidRDefault="00511EFF" w:rsidP="00511EFF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2. Характеристика структуры и содержания работы</w:t>
      </w:r>
    </w:p>
    <w:p w:rsidR="00511EFF" w:rsidRPr="009930DF" w:rsidRDefault="00511EFF" w:rsidP="00511EFF">
      <w:pPr>
        <w:shd w:val="clear" w:color="auto" w:fill="FFFFFF"/>
        <w:spacing w:after="0" w:line="240" w:lineRule="auto"/>
        <w:ind w:firstLine="36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В работу включены задания, различающиеся по уровню сложности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 типу. В работе встречается четыре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типа заданий:</w:t>
      </w:r>
    </w:p>
    <w:p w:rsidR="00511EFF" w:rsidRPr="009930DF" w:rsidRDefault="00511EFF" w:rsidP="00511E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7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 с выбором ответа;</w:t>
      </w:r>
    </w:p>
    <w:p w:rsidR="00511EFF" w:rsidRDefault="00511EFF" w:rsidP="00511E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7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 с кратким ответом;</w:t>
      </w:r>
    </w:p>
    <w:p w:rsidR="00511EFF" w:rsidRDefault="00511EFF" w:rsidP="00511E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7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 с полным ответом;</w:t>
      </w:r>
    </w:p>
    <w:p w:rsidR="00511EFF" w:rsidRPr="009930DF" w:rsidRDefault="00511EFF" w:rsidP="00511E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7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 на соответствие</w:t>
      </w:r>
    </w:p>
    <w:p w:rsidR="00511EFF" w:rsidRPr="009930DF" w:rsidRDefault="00B60511" w:rsidP="00511EFF">
      <w:pPr>
        <w:shd w:val="clear" w:color="auto" w:fill="FFFFFF"/>
        <w:spacing w:after="0" w:line="240" w:lineRule="auto"/>
        <w:ind w:firstLine="36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Всего работа содержит 20</w:t>
      </w:r>
      <w:r w:rsidR="00511EFF" w:rsidRPr="00C44C6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заданий, из них 1 задания с выбором ответа, 4 задания с кратким ответом, 2 задания с полным ответом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, 1 задание на соответствие</w:t>
      </w:r>
      <w:r w:rsidR="00511EFF" w:rsidRPr="00C44C6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.</w:t>
      </w:r>
    </w:p>
    <w:p w:rsidR="00511EFF" w:rsidRPr="009930DF" w:rsidRDefault="00511EFF" w:rsidP="00511EFF">
      <w:pPr>
        <w:shd w:val="clear" w:color="auto" w:fill="FFFFFF"/>
        <w:spacing w:after="0" w:line="240" w:lineRule="auto"/>
        <w:ind w:firstLine="36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Полнота проверки содержания обеспечивается за счет включения заданий, составленных на материале основных разделов курса географии в </w:t>
      </w:r>
      <w:r w:rsidR="00B6051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9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классе. Этот подход позволяет выявить темы, вызывающие наибольшую и наименьшую трудность в усвоении учениками, установить типичные ошибки учащихся на основе анализа результатов выполнения работы.</w:t>
      </w:r>
    </w:p>
    <w:p w:rsidR="00511EFF" w:rsidRPr="009930DF" w:rsidRDefault="00511EFF" w:rsidP="00511EF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511EFF" w:rsidRPr="009930DF" w:rsidRDefault="00511EFF" w:rsidP="00511EF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3. Распределение заданий работы по уровням сложности</w:t>
      </w:r>
    </w:p>
    <w:p w:rsidR="00511EFF" w:rsidRPr="009930DF" w:rsidRDefault="00511EFF" w:rsidP="00511EFF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 работе представлены задания двух уровней сложности: базового и повышенного.</w:t>
      </w:r>
    </w:p>
    <w:p w:rsidR="00511EFF" w:rsidRPr="009930DF" w:rsidRDefault="00511EFF" w:rsidP="00511EFF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 </w:t>
      </w:r>
      <w:r w:rsidRPr="009930DF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базового уровня 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проверяют </w:t>
      </w:r>
      <w:proofErr w:type="spellStart"/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сформированность</w:t>
      </w:r>
      <w:proofErr w:type="spellEnd"/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знаний, умений и способов учебных действий, способность использовать умения для решения простых учебных и учебно-практических задач. Оценка достижения этого уровня осуществляется с помощью стандартных заданий, в которых очевиден способ выполнения задания.</w:t>
      </w:r>
    </w:p>
    <w:p w:rsidR="00511EFF" w:rsidRPr="009930DF" w:rsidRDefault="00511EFF" w:rsidP="00511EFF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 </w:t>
      </w:r>
      <w:r w:rsidRPr="009930DF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повышенного уровня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проверяют способность обучающегося выполнять такие учебные или учебно-практические задания, в которых нет явного указания на способ их выполнения. Для выполнения этих заданий ученику требуется самостоятельно выбирать один из изученных способов или создавать новый способ, объединяя изученные и трансформируя их.</w:t>
      </w:r>
    </w:p>
    <w:p w:rsidR="00511EFF" w:rsidRPr="009930DF" w:rsidRDefault="00511EFF" w:rsidP="00511EFF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Таким образом, содержание заданий работы позволяет, с одной стороны, обеспечить полноту проверки подготовки обучающихся на базовом уровне и возможность зафиксировать достижение учащихся этого уровня. С другой стороны, за счет включения заданий повышенного уровня сложности работа дает возможность осуществить более тонкую дифференциацию учащихся по уровню подготовки и зафиксировать достижения учащихся, обязательных для овладения планируемых результатов не только на базовом, но и на повышенном уровне.</w:t>
      </w:r>
    </w:p>
    <w:p w:rsidR="00511EFF" w:rsidRPr="009930DF" w:rsidRDefault="00511EFF" w:rsidP="00511EFF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В работу включено </w:t>
      </w:r>
      <w:r w:rsidR="00B6051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13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заданий базового уровня сложности и </w:t>
      </w:r>
      <w:r w:rsidR="00B6051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7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задания повышенного уровня.</w:t>
      </w:r>
    </w:p>
    <w:p w:rsidR="00511EFF" w:rsidRPr="009930DF" w:rsidRDefault="00511EFF" w:rsidP="00511EFF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 таблице 1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представлено распределение заданий работы по уровню сложности.</w:t>
      </w:r>
    </w:p>
    <w:p w:rsidR="00511EFF" w:rsidRPr="009930DF" w:rsidRDefault="00511EFF" w:rsidP="00511E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511EFF" w:rsidRPr="009930DF" w:rsidRDefault="00511EFF" w:rsidP="00511E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  <w:r w:rsidRPr="009930DF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1</w:t>
      </w:r>
      <w:r w:rsidRPr="009930DF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. Распределение заданий по уровню сложности</w:t>
      </w:r>
    </w:p>
    <w:tbl>
      <w:tblPr>
        <w:tblW w:w="0" w:type="auto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9"/>
        <w:gridCol w:w="2033"/>
        <w:gridCol w:w="2044"/>
        <w:gridCol w:w="2057"/>
        <w:gridCol w:w="36"/>
      </w:tblGrid>
      <w:tr w:rsidR="00511EFF" w:rsidRPr="009930DF" w:rsidTr="00CA3A91">
        <w:trPr>
          <w:trHeight w:val="1403"/>
        </w:trPr>
        <w:tc>
          <w:tcPr>
            <w:tcW w:w="29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9930D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сложности заданий</w:t>
            </w:r>
          </w:p>
        </w:tc>
        <w:tc>
          <w:tcPr>
            <w:tcW w:w="20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9930D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Число заданий</w:t>
            </w:r>
          </w:p>
        </w:tc>
        <w:tc>
          <w:tcPr>
            <w:tcW w:w="20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9930D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 заданий данного уровня сложности от общего количества заданий в работе</w:t>
            </w:r>
          </w:p>
        </w:tc>
        <w:tc>
          <w:tcPr>
            <w:tcW w:w="2098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9930D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Максимальный балл за выполнение</w:t>
            </w:r>
          </w:p>
        </w:tc>
      </w:tr>
      <w:tr w:rsidR="00511EFF" w:rsidRPr="009930DF" w:rsidTr="00CA3A91">
        <w:trPr>
          <w:gridAfter w:val="1"/>
          <w:wAfter w:w="37" w:type="dxa"/>
          <w:trHeight w:val="517"/>
        </w:trPr>
        <w:tc>
          <w:tcPr>
            <w:tcW w:w="295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9930D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базовый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C81DA5" w:rsidRDefault="00C256C2" w:rsidP="00CA3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C81DA5" w:rsidRDefault="00B60511" w:rsidP="00CA3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C81DA5" w:rsidRDefault="00B60511" w:rsidP="00CA3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11EFF" w:rsidRPr="009930DF" w:rsidTr="00CA3A91">
        <w:trPr>
          <w:gridAfter w:val="1"/>
          <w:wAfter w:w="37" w:type="dxa"/>
          <w:trHeight w:val="517"/>
        </w:trPr>
        <w:tc>
          <w:tcPr>
            <w:tcW w:w="295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9930D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C81DA5" w:rsidRDefault="00511EFF" w:rsidP="00CA3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C81DA5" w:rsidRDefault="00B60511" w:rsidP="00CA3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C81DA5" w:rsidRDefault="00511EFF" w:rsidP="00CA3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511EFF" w:rsidRPr="009930DF" w:rsidRDefault="00511EFF" w:rsidP="00511E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511EFF" w:rsidRPr="009930DF" w:rsidRDefault="00511EFF" w:rsidP="00511E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4. Время выполнения работы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-40 минут без учета времени, отведенного на инструктаж обучающихся.</w:t>
      </w:r>
    </w:p>
    <w:p w:rsidR="00511EFF" w:rsidRPr="009930DF" w:rsidRDefault="00511EFF" w:rsidP="00511E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5. Дополнительные материалы и оборудование</w:t>
      </w:r>
      <w:r w:rsidR="00B6051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– географический атлас 9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класс.</w:t>
      </w:r>
    </w:p>
    <w:p w:rsidR="00511EFF" w:rsidRPr="009930DF" w:rsidRDefault="00511EFF" w:rsidP="00511E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6. Система оценивания отдельных заданий и работы в целом</w:t>
      </w:r>
    </w:p>
    <w:p w:rsidR="00511EFF" w:rsidRPr="009930DF" w:rsidRDefault="00511EFF" w:rsidP="00511EFF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Задание с выбором ответа считается выполненным, если выбранный учащимся номер ответа совпадает с верным ответом. Задание с кратким ответом считается выполненным, если ответ учащегося полностью совпадает с верным ответом. За неверный ответ или его отсутствие выставляется 0 баллов.</w:t>
      </w:r>
    </w:p>
    <w:p w:rsidR="00511EFF" w:rsidRPr="009930DF" w:rsidRDefault="00511EFF" w:rsidP="00511EFF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 верное выполнение каждого задания </w:t>
      </w: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базового уровня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учащийся получает 1 балл.</w:t>
      </w:r>
    </w:p>
    <w:p w:rsidR="00511EFF" w:rsidRPr="009930DF" w:rsidRDefault="00511EFF" w:rsidP="00511EFF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 верное выполнение каждого задания </w:t>
      </w: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повышенного уровня 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учащийся получает 2 балла.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</w:p>
    <w:p w:rsidR="00511EFF" w:rsidRPr="009930DF" w:rsidRDefault="00511EFF" w:rsidP="00511EFF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Максимальное количество баллов, которое может набрать учащийся, правильно выполни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вший задания базового уровня – 1</w:t>
      </w:r>
      <w:r w:rsidR="00B6051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баллов, повышенного уровня – 14</w:t>
      </w:r>
      <w:r w:rsidRPr="00C81DA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баллов.</w:t>
      </w:r>
    </w:p>
    <w:p w:rsidR="00511EFF" w:rsidRPr="009930DF" w:rsidRDefault="00511EFF" w:rsidP="00511EFF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Максимальное количество баллов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, которое может получить ученик за выполнение всей работы </w:t>
      </w:r>
      <w:r w:rsidRPr="00C81DA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-</w:t>
      </w:r>
      <w:r w:rsidR="00B60511" w:rsidRPr="00B60511">
        <w:rPr>
          <w:rFonts w:ascii="Times New Roman" w:eastAsia="Times New Roman" w:hAnsi="Times New Roman" w:cs="Times New Roman"/>
          <w:b/>
          <w:color w:val="212121"/>
          <w:sz w:val="24"/>
          <w:szCs w:val="24"/>
          <w:lang w:eastAsia="ru-RU"/>
        </w:rPr>
        <w:t>27</w:t>
      </w:r>
      <w:r w:rsidRPr="00B60511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</w:t>
      </w: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баллов.</w:t>
      </w:r>
    </w:p>
    <w:p w:rsidR="00511EFF" w:rsidRPr="009930DF" w:rsidRDefault="00511EFF" w:rsidP="00511EFF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511EFF" w:rsidRPr="009930DF" w:rsidRDefault="00B60511" w:rsidP="00511E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7. План работы по географии в 9</w:t>
      </w:r>
      <w:r w:rsidR="00511EFF"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-х классах.</w:t>
      </w:r>
    </w:p>
    <w:p w:rsidR="00511EFF" w:rsidRPr="009930DF" w:rsidRDefault="00511EFF" w:rsidP="00511E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Уровни сложности задания:</w:t>
      </w:r>
    </w:p>
    <w:p w:rsidR="00511EFF" w:rsidRPr="009930DF" w:rsidRDefault="00511EFF" w:rsidP="00511E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Б-базовый (примерный процент выполнения- 60-90)</w:t>
      </w:r>
    </w:p>
    <w:p w:rsidR="00511EFF" w:rsidRPr="009930DF" w:rsidRDefault="00511EFF" w:rsidP="00511EFF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П- повышенный процент выполнения- 40-60)</w:t>
      </w:r>
    </w:p>
    <w:p w:rsidR="00511EFF" w:rsidRPr="005563DE" w:rsidRDefault="00511EFF" w:rsidP="00511EFF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63DE">
        <w:rPr>
          <w:rFonts w:ascii="Times New Roman" w:hAnsi="Times New Roman" w:cs="Times New Roman"/>
          <w:sz w:val="24"/>
          <w:szCs w:val="24"/>
        </w:rPr>
        <w:t>Распределение за</w:t>
      </w:r>
      <w:r w:rsidR="00B60511">
        <w:rPr>
          <w:rFonts w:ascii="Times New Roman" w:hAnsi="Times New Roman" w:cs="Times New Roman"/>
          <w:sz w:val="24"/>
          <w:szCs w:val="24"/>
        </w:rPr>
        <w:t>даний по темам курса географии 9</w:t>
      </w:r>
      <w:r w:rsidRPr="005563DE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511EFF" w:rsidRPr="00E3313F" w:rsidRDefault="00511EFF" w:rsidP="00511EFF">
      <w:pPr>
        <w:rPr>
          <w:rFonts w:ascii="Times New Roman" w:hAnsi="Times New Roman" w:cs="Times New Roman"/>
          <w:sz w:val="24"/>
          <w:szCs w:val="24"/>
        </w:rPr>
      </w:pPr>
      <w:r w:rsidRPr="00E3313F">
        <w:rPr>
          <w:rFonts w:ascii="Times New Roman" w:hAnsi="Times New Roman" w:cs="Times New Roman"/>
          <w:sz w:val="24"/>
          <w:szCs w:val="24"/>
        </w:rPr>
        <w:t xml:space="preserve">Требования ФГОС к результатам освоения основной образовательной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основного общего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операционализированы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распределены по классам.</w:t>
      </w:r>
    </w:p>
    <w:p w:rsidR="00511EFF" w:rsidRPr="00070B03" w:rsidRDefault="00511EFF" w:rsidP="00511EF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Планируемые предметные требования </w:t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1242"/>
        <w:gridCol w:w="981"/>
        <w:gridCol w:w="7099"/>
      </w:tblGrid>
      <w:tr w:rsidR="00511EFF" w:rsidRPr="005563DE" w:rsidTr="00CA3A91">
        <w:trPr>
          <w:trHeight w:val="1557"/>
        </w:trPr>
        <w:tc>
          <w:tcPr>
            <w:tcW w:w="1242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Метапредметный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проверяемого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7099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требования к результатам обучения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EFF" w:rsidRPr="005563DE" w:rsidTr="00CA3A91">
        <w:trPr>
          <w:trHeight w:val="262"/>
        </w:trPr>
        <w:tc>
          <w:tcPr>
            <w:tcW w:w="1242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gridSpan w:val="2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 </w:t>
            </w:r>
          </w:p>
        </w:tc>
      </w:tr>
      <w:tr w:rsidR="00511EFF" w:rsidRPr="005563DE" w:rsidTr="00CA3A91">
        <w:trPr>
          <w:trHeight w:val="247"/>
        </w:trPr>
        <w:tc>
          <w:tcPr>
            <w:tcW w:w="1242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99" w:type="dxa"/>
          </w:tcPr>
          <w:p w:rsidR="00511EFF" w:rsidRPr="00F11854" w:rsidRDefault="00C256C2" w:rsidP="00C256C2">
            <w:pPr>
              <w:pStyle w:val="Default"/>
              <w:rPr>
                <w:szCs w:val="28"/>
              </w:rPr>
            </w:pPr>
            <w:r w:rsidRPr="00C256C2">
              <w:rPr>
                <w:szCs w:val="28"/>
              </w:rPr>
              <w:t>Распознавать показатели, характеризующие отраслевую и территориал</w:t>
            </w:r>
            <w:r>
              <w:rPr>
                <w:szCs w:val="28"/>
              </w:rPr>
              <w:t>ьную структуру хозяйства России</w:t>
            </w:r>
          </w:p>
        </w:tc>
      </w:tr>
      <w:tr w:rsidR="00511EFF" w:rsidRPr="005563DE" w:rsidTr="00CA3A91">
        <w:trPr>
          <w:trHeight w:val="262"/>
        </w:trPr>
        <w:tc>
          <w:tcPr>
            <w:tcW w:w="1242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EFF" w:rsidRPr="00F11854" w:rsidRDefault="00C256C2" w:rsidP="00CA3A91">
            <w:pPr>
              <w:pStyle w:val="Default"/>
              <w:rPr>
                <w:szCs w:val="28"/>
              </w:rPr>
            </w:pPr>
            <w:r w:rsidRPr="00C256C2">
              <w:rPr>
                <w:szCs w:val="28"/>
              </w:rPr>
              <w:t>Использовать знания о факторах размещения хозяйства для объяснения особенностей отраслевой и территориальной структуры хозяйства России, регионов, р</w:t>
            </w:r>
            <w:r>
              <w:rPr>
                <w:szCs w:val="28"/>
              </w:rPr>
              <w:t>азмещения отдельных предприятий</w:t>
            </w:r>
          </w:p>
        </w:tc>
      </w:tr>
      <w:tr w:rsidR="00511EFF" w:rsidRPr="005563DE" w:rsidTr="00CA3A91">
        <w:trPr>
          <w:trHeight w:val="247"/>
        </w:trPr>
        <w:tc>
          <w:tcPr>
            <w:tcW w:w="1242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EFF" w:rsidRPr="00F11854" w:rsidRDefault="00C256C2" w:rsidP="00C256C2">
            <w:pPr>
              <w:pStyle w:val="Default"/>
              <w:rPr>
                <w:szCs w:val="28"/>
              </w:rPr>
            </w:pPr>
            <w:r w:rsidRPr="00C256C2">
              <w:rPr>
                <w:szCs w:val="28"/>
              </w:rPr>
              <w:t>Характеризовать основные осо</w:t>
            </w:r>
            <w:r>
              <w:rPr>
                <w:szCs w:val="28"/>
              </w:rPr>
              <w:t>бенности хозяйства России</w:t>
            </w:r>
          </w:p>
        </w:tc>
      </w:tr>
      <w:tr w:rsidR="00511EFF" w:rsidRPr="005563DE" w:rsidTr="00CA3A91">
        <w:trPr>
          <w:trHeight w:val="262"/>
        </w:trPr>
        <w:tc>
          <w:tcPr>
            <w:tcW w:w="1242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1.4 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EFF" w:rsidRPr="00F11854" w:rsidRDefault="00C256C2" w:rsidP="00CA3A91">
            <w:pPr>
              <w:pStyle w:val="Default"/>
              <w:rPr>
                <w:szCs w:val="28"/>
              </w:rPr>
            </w:pPr>
            <w:r w:rsidRPr="00C256C2">
              <w:rPr>
                <w:szCs w:val="28"/>
              </w:rPr>
              <w:t>Оценивать влияние географического положения регионов России на особенности природы, жизнь и хозяй</w:t>
            </w:r>
            <w:r>
              <w:rPr>
                <w:szCs w:val="28"/>
              </w:rPr>
              <w:t>ственную деятельность населения</w:t>
            </w:r>
          </w:p>
        </w:tc>
      </w:tr>
      <w:tr w:rsidR="00511EFF" w:rsidRPr="005563DE" w:rsidTr="00CA3A91">
        <w:trPr>
          <w:trHeight w:val="262"/>
        </w:trPr>
        <w:tc>
          <w:tcPr>
            <w:tcW w:w="1242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1.5 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EFF" w:rsidRPr="00F11854" w:rsidRDefault="00C256C2" w:rsidP="00CA3A91">
            <w:pPr>
              <w:pStyle w:val="Default"/>
              <w:rPr>
                <w:szCs w:val="28"/>
              </w:rPr>
            </w:pPr>
            <w:r w:rsidRPr="00C256C2">
              <w:rPr>
                <w:szCs w:val="28"/>
              </w:rPr>
              <w:t>Объяснять географические различия населения и</w:t>
            </w:r>
            <w:r>
              <w:rPr>
                <w:szCs w:val="28"/>
              </w:rPr>
              <w:t xml:space="preserve"> хозяйства отдельных территорий</w:t>
            </w:r>
          </w:p>
        </w:tc>
      </w:tr>
      <w:tr w:rsidR="00511EFF" w:rsidRPr="005563DE" w:rsidTr="00CA3A91">
        <w:trPr>
          <w:trHeight w:val="262"/>
        </w:trPr>
        <w:tc>
          <w:tcPr>
            <w:tcW w:w="1242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EFF" w:rsidRPr="00740DAA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DAA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EFF" w:rsidRPr="00F11854" w:rsidRDefault="00C256C2" w:rsidP="00CA3A91">
            <w:pPr>
              <w:pStyle w:val="Default"/>
              <w:rPr>
                <w:szCs w:val="28"/>
              </w:rPr>
            </w:pPr>
            <w:r w:rsidRPr="00C256C2">
              <w:rPr>
                <w:szCs w:val="28"/>
              </w:rPr>
              <w:t>Сравнивать географические особенности природно-ресурсного капитала, населения и хозя</w:t>
            </w:r>
            <w:r>
              <w:rPr>
                <w:szCs w:val="28"/>
              </w:rPr>
              <w:t>йства отдельных регионов России</w:t>
            </w:r>
          </w:p>
        </w:tc>
      </w:tr>
      <w:tr w:rsidR="00511EFF" w:rsidRPr="005563DE" w:rsidTr="00CA3A91">
        <w:trPr>
          <w:trHeight w:val="262"/>
        </w:trPr>
        <w:tc>
          <w:tcPr>
            <w:tcW w:w="1242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EFF" w:rsidRPr="00740DAA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99" w:type="dxa"/>
          </w:tcPr>
          <w:p w:rsidR="00511EFF" w:rsidRPr="00F11854" w:rsidRDefault="00C256C2" w:rsidP="00CA3A91">
            <w:pPr>
              <w:pStyle w:val="Default"/>
              <w:rPr>
                <w:szCs w:val="28"/>
              </w:rPr>
            </w:pPr>
            <w:r w:rsidRPr="00C256C2">
              <w:rPr>
                <w:szCs w:val="28"/>
              </w:rPr>
              <w:t xml:space="preserve">Классифицировать субъекты Российской Федерации по уровню социально-экономического развития </w:t>
            </w:r>
            <w:r>
              <w:rPr>
                <w:szCs w:val="28"/>
              </w:rPr>
              <w:t>на основе статистических данных</w:t>
            </w:r>
          </w:p>
        </w:tc>
      </w:tr>
      <w:tr w:rsidR="00511EFF" w:rsidRPr="005563DE" w:rsidTr="00CA3A91">
        <w:trPr>
          <w:trHeight w:val="262"/>
        </w:trPr>
        <w:tc>
          <w:tcPr>
            <w:tcW w:w="1242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EFF" w:rsidRPr="00740DAA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99" w:type="dxa"/>
          </w:tcPr>
          <w:p w:rsidR="00511EFF" w:rsidRPr="00F11854" w:rsidRDefault="00C256C2" w:rsidP="00CA3A91">
            <w:pPr>
              <w:pStyle w:val="Default"/>
              <w:rPr>
                <w:szCs w:val="28"/>
              </w:rPr>
            </w:pPr>
            <w:r w:rsidRPr="00C256C2">
              <w:rPr>
                <w:szCs w:val="28"/>
              </w:rPr>
              <w:t>Объяснять современные социально-экономические и экологические проблемы отдельн</w:t>
            </w:r>
            <w:r>
              <w:rPr>
                <w:szCs w:val="28"/>
              </w:rPr>
              <w:t>ых территорий и пути их решения</w:t>
            </w:r>
          </w:p>
        </w:tc>
      </w:tr>
      <w:tr w:rsidR="00C256C2" w:rsidRPr="005563DE" w:rsidTr="00CA3A91">
        <w:trPr>
          <w:trHeight w:val="262"/>
        </w:trPr>
        <w:tc>
          <w:tcPr>
            <w:tcW w:w="1242" w:type="dxa"/>
          </w:tcPr>
          <w:p w:rsidR="00C256C2" w:rsidRPr="005563DE" w:rsidRDefault="00C256C2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C256C2" w:rsidRPr="00C256C2" w:rsidRDefault="00C256C2" w:rsidP="00C256C2">
            <w:pPr>
              <w:pStyle w:val="Default"/>
              <w:rPr>
                <w:szCs w:val="28"/>
              </w:rPr>
            </w:pPr>
            <w:r w:rsidRPr="00C256C2">
              <w:rPr>
                <w:szCs w:val="28"/>
              </w:rPr>
              <w:t>1.9</w:t>
            </w:r>
          </w:p>
          <w:p w:rsidR="00C256C2" w:rsidRDefault="00C256C2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C256C2" w:rsidRPr="00F11854" w:rsidRDefault="00C256C2" w:rsidP="00CA3A91">
            <w:pPr>
              <w:pStyle w:val="Default"/>
              <w:rPr>
                <w:szCs w:val="28"/>
              </w:rPr>
            </w:pPr>
            <w:r w:rsidRPr="00C256C2">
              <w:rPr>
                <w:szCs w:val="28"/>
              </w:rPr>
              <w:t>Оценивать место и роль России в мировом хозяйстве</w:t>
            </w:r>
          </w:p>
        </w:tc>
      </w:tr>
      <w:tr w:rsidR="00511EFF" w:rsidRPr="005563DE" w:rsidTr="00CA3A91">
        <w:trPr>
          <w:trHeight w:val="247"/>
        </w:trPr>
        <w:tc>
          <w:tcPr>
            <w:tcW w:w="1242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  <w:gridSpan w:val="2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Умение создавать, применять и преобразовывать знаки и символы,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модели и схемы для решения учебных и познавательных задач</w:t>
            </w:r>
          </w:p>
        </w:tc>
      </w:tr>
      <w:tr w:rsidR="00511EFF" w:rsidRPr="005563DE" w:rsidTr="00CA3A91">
        <w:trPr>
          <w:trHeight w:val="247"/>
        </w:trPr>
        <w:tc>
          <w:tcPr>
            <w:tcW w:w="1242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EFF" w:rsidRPr="00F11854" w:rsidRDefault="00511EFF" w:rsidP="00CA3A91">
            <w:pPr>
              <w:pStyle w:val="Default"/>
              <w:rPr>
                <w:sz w:val="28"/>
                <w:szCs w:val="28"/>
              </w:rPr>
            </w:pPr>
            <w:r w:rsidRPr="00F11854">
              <w:rPr>
                <w:szCs w:val="28"/>
              </w:rPr>
              <w:t xml:space="preserve">Представлять в различных формах (таблицы, графики, географическое описание) географическую информацию, необходимую для решения учебных и (или) практико-ориентированных задач </w:t>
            </w:r>
          </w:p>
        </w:tc>
      </w:tr>
      <w:tr w:rsidR="00511EFF" w:rsidRPr="005563DE" w:rsidTr="00CA3A91">
        <w:trPr>
          <w:trHeight w:val="247"/>
        </w:trPr>
        <w:tc>
          <w:tcPr>
            <w:tcW w:w="1242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</w:t>
            </w:r>
          </w:p>
        </w:tc>
      </w:tr>
      <w:tr w:rsidR="00511EFF" w:rsidRPr="005563DE" w:rsidTr="00CA3A91">
        <w:trPr>
          <w:trHeight w:val="247"/>
        </w:trPr>
        <w:tc>
          <w:tcPr>
            <w:tcW w:w="1242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854"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источники географической информации (картографические, статистические, текстовые, видео- и фотоизображения), необходимые для изучения особенностей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рироды и (или) населения России</w:t>
            </w:r>
          </w:p>
        </w:tc>
      </w:tr>
      <w:tr w:rsidR="00511EFF" w:rsidRPr="005563DE" w:rsidTr="00CA3A91">
        <w:trPr>
          <w:trHeight w:val="247"/>
        </w:trPr>
        <w:tc>
          <w:tcPr>
            <w:tcW w:w="1242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EFF" w:rsidRPr="002334A8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4A8">
              <w:rPr>
                <w:rFonts w:ascii="Times New Roman" w:hAnsi="Times New Roman" w:cs="Times New Roman"/>
                <w:sz w:val="24"/>
                <w:szCs w:val="24"/>
              </w:rPr>
              <w:t xml:space="preserve">3.2 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854">
              <w:rPr>
                <w:rFonts w:ascii="Times New Roman" w:hAnsi="Times New Roman" w:cs="Times New Roman"/>
                <w:sz w:val="24"/>
                <w:szCs w:val="24"/>
              </w:rPr>
              <w:t>Находить информацию, необходимую для решения учебных и (или) практико-ориентированных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 и извлекать её из источников</w:t>
            </w:r>
          </w:p>
        </w:tc>
      </w:tr>
      <w:tr w:rsidR="00511EFF" w:rsidRPr="005563DE" w:rsidTr="00CA3A91">
        <w:trPr>
          <w:trHeight w:val="247"/>
        </w:trPr>
        <w:tc>
          <w:tcPr>
            <w:tcW w:w="1242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  <w:gridSpan w:val="2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и развитие компетентности в области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использования информационно-коммуникационных технологий;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мотивации к овладению культурой активного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пользования словарями и другими поисковыми системами</w:t>
            </w:r>
          </w:p>
        </w:tc>
      </w:tr>
      <w:tr w:rsidR="00511EFF" w:rsidRPr="005563DE" w:rsidTr="00CA3A91">
        <w:trPr>
          <w:trHeight w:val="247"/>
        </w:trPr>
        <w:tc>
          <w:tcPr>
            <w:tcW w:w="1242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4.1 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854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источники географической информации, компьютерные базы данных для решения различных учебных и практико-ориентированных задач</w:t>
            </w:r>
          </w:p>
        </w:tc>
      </w:tr>
      <w:tr w:rsidR="00511EFF" w:rsidRPr="005563DE" w:rsidTr="00CA3A91">
        <w:trPr>
          <w:trHeight w:val="247"/>
        </w:trPr>
        <w:tc>
          <w:tcPr>
            <w:tcW w:w="1242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и развитие экологического мышления</w:t>
            </w:r>
          </w:p>
        </w:tc>
      </w:tr>
      <w:tr w:rsidR="00511EFF" w:rsidRPr="005563DE" w:rsidTr="00CA3A91">
        <w:trPr>
          <w:trHeight w:val="247"/>
        </w:trPr>
        <w:tc>
          <w:tcPr>
            <w:tcW w:w="1242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5.1 </w:t>
            </w:r>
          </w:p>
          <w:p w:rsidR="00511EFF" w:rsidRPr="005563DE" w:rsidRDefault="00511EFF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EFF" w:rsidRPr="005563DE" w:rsidRDefault="00C256C2" w:rsidP="00CA3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1854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об особенностях компонентов природы России и её 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</w:t>
            </w:r>
          </w:p>
        </w:tc>
      </w:tr>
    </w:tbl>
    <w:p w:rsidR="00511EFF" w:rsidRPr="005563DE" w:rsidRDefault="00511EFF" w:rsidP="00511EFF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212121"/>
          <w:sz w:val="24"/>
          <w:szCs w:val="24"/>
          <w:highlight w:val="cyan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2304"/>
        <w:gridCol w:w="2952"/>
        <w:gridCol w:w="1303"/>
        <w:gridCol w:w="1780"/>
      </w:tblGrid>
      <w:tr w:rsidR="00511EFF" w:rsidRPr="005563DE" w:rsidTr="00CA3A91">
        <w:tc>
          <w:tcPr>
            <w:tcW w:w="100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9B4510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23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9B4510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требования</w:t>
            </w:r>
          </w:p>
        </w:tc>
        <w:tc>
          <w:tcPr>
            <w:tcW w:w="29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9B4510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1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9B4510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178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9B4510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 за задание</w:t>
            </w:r>
          </w:p>
        </w:tc>
      </w:tr>
      <w:tr w:rsidR="00511EFF" w:rsidRPr="005563DE" w:rsidTr="00CA3A91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7F5384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7F5384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7F5384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7F5384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7F5384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EFF" w:rsidRPr="009930DF" w:rsidTr="00CA3A91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7F5384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7F5384" w:rsidRDefault="00EF6EB7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7F5384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7F5384" w:rsidRDefault="00EF6EB7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EFF" w:rsidRPr="007F5384" w:rsidRDefault="00EF6EB7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1EFF" w:rsidRPr="009930DF" w:rsidTr="00CA3A91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EF6EB7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EF6EB7" w:rsidRDefault="00C32689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6E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EF6EB7" w:rsidRDefault="00511EFF" w:rsidP="00C32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C32689" w:rsidRPr="00EF6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EF6EB7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EF6EB7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EFF" w:rsidRPr="009930DF" w:rsidTr="00CA3A91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C54A48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C54A48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C54A48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C54A48" w:rsidRDefault="00EF6EB7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C54A48" w:rsidRDefault="00EF6EB7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1EFF" w:rsidRPr="009930DF" w:rsidTr="00CA3A91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EF6EB7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EF6EB7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EFF" w:rsidRPr="009930DF" w:rsidTr="00CA3A91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EF6EB7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EF6EB7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EFF" w:rsidRPr="009930DF" w:rsidTr="00CA3A91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EFF" w:rsidRPr="009930DF" w:rsidTr="00CA3A91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EF6EB7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511EFF" w:rsidP="00EF6E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EF6E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EFF" w:rsidRPr="009930DF" w:rsidTr="00CA3A91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D63E0F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9B4510" w:rsidRDefault="00EF6EB7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9B4510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9B4510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EFF" w:rsidRPr="009930DF" w:rsidTr="00CA3A91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F0641D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F0641D" w:rsidRDefault="00EF6EB7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F0641D" w:rsidRDefault="00EF6EB7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F0641D" w:rsidRDefault="00EF6EB7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F0641D" w:rsidRDefault="00EF6EB7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1EFF" w:rsidRPr="009930DF" w:rsidTr="00CA3A91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9B4510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9B4510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9B4510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9B4510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9B4510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EFF" w:rsidRPr="009930DF" w:rsidTr="00CA3A91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9B4510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9B4510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9B4510" w:rsidRDefault="006F0DF4" w:rsidP="006F0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511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9B4510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9B4510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1EFF" w:rsidRPr="009930DF" w:rsidTr="00CA3A91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E20F97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E20F97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E20F97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E20F97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E20F97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EFF" w:rsidRPr="009930DF" w:rsidTr="00CA3A91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C941A8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C941A8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C941A8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C941A8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C941A8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EFF" w:rsidRPr="009930DF" w:rsidTr="00CA3A91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3732EA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3732EA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3732EA" w:rsidRDefault="006F0DF4" w:rsidP="006F0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511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3732EA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3732EA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1EFF" w:rsidRPr="009930DF" w:rsidTr="00CA3A91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3732EA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3732EA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3732EA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3732EA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3732EA" w:rsidRDefault="006F0DF4" w:rsidP="006F0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EFF" w:rsidRPr="009930DF" w:rsidTr="00CA3A91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3732EA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3732EA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3732EA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3732EA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3732EA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1EFF" w:rsidRPr="009930DF" w:rsidTr="00CA3A91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3732EA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3732EA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3732EA" w:rsidRDefault="00511EFF" w:rsidP="006F0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6F0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3732EA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3732EA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EFF" w:rsidRPr="009930DF" w:rsidTr="00CA3A91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4174BD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4174BD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4174BD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4174BD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4174BD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EFF" w:rsidRPr="009930DF" w:rsidTr="00CA3A91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4174BD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4174BD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4174BD" w:rsidRDefault="006F0DF4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4174BD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EFF" w:rsidRPr="004174BD" w:rsidRDefault="00511EFF" w:rsidP="00CA3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511EFF" w:rsidRDefault="00511EFF" w:rsidP="00511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</w:p>
    <w:sectPr w:rsidR="00511EFF" w:rsidSect="00484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6832B1"/>
    <w:multiLevelType w:val="multilevel"/>
    <w:tmpl w:val="DCE85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9931DB2"/>
    <w:multiLevelType w:val="multilevel"/>
    <w:tmpl w:val="BD1EAA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1DF"/>
    <w:rsid w:val="000461DF"/>
    <w:rsid w:val="00050B51"/>
    <w:rsid w:val="00101427"/>
    <w:rsid w:val="00101BFB"/>
    <w:rsid w:val="001C0AB8"/>
    <w:rsid w:val="0021036D"/>
    <w:rsid w:val="002234CB"/>
    <w:rsid w:val="00235433"/>
    <w:rsid w:val="003A4981"/>
    <w:rsid w:val="00435967"/>
    <w:rsid w:val="0047533C"/>
    <w:rsid w:val="00484C20"/>
    <w:rsid w:val="004A45B3"/>
    <w:rsid w:val="004A578A"/>
    <w:rsid w:val="004F4C10"/>
    <w:rsid w:val="00511EFF"/>
    <w:rsid w:val="00532902"/>
    <w:rsid w:val="00557506"/>
    <w:rsid w:val="0057301E"/>
    <w:rsid w:val="006F0DF4"/>
    <w:rsid w:val="00790E62"/>
    <w:rsid w:val="007A3CE2"/>
    <w:rsid w:val="00835B87"/>
    <w:rsid w:val="008B75BF"/>
    <w:rsid w:val="00A13673"/>
    <w:rsid w:val="00AB3B9F"/>
    <w:rsid w:val="00B60511"/>
    <w:rsid w:val="00BB5241"/>
    <w:rsid w:val="00BB717D"/>
    <w:rsid w:val="00C256C2"/>
    <w:rsid w:val="00C32689"/>
    <w:rsid w:val="00C55A23"/>
    <w:rsid w:val="00CA3A91"/>
    <w:rsid w:val="00D4347A"/>
    <w:rsid w:val="00DA3552"/>
    <w:rsid w:val="00E00A6D"/>
    <w:rsid w:val="00E50AD0"/>
    <w:rsid w:val="00E619F0"/>
    <w:rsid w:val="00E92BB4"/>
    <w:rsid w:val="00EF6EB7"/>
    <w:rsid w:val="00FD3176"/>
    <w:rsid w:val="00FD4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B7CA81-0F42-4A03-984C-409BA214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1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1E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eftmargin">
    <w:name w:val="left_margin"/>
    <w:basedOn w:val="a"/>
    <w:rsid w:val="004A5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A5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B52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3</cp:revision>
  <dcterms:created xsi:type="dcterms:W3CDTF">2022-02-04T10:21:00Z</dcterms:created>
  <dcterms:modified xsi:type="dcterms:W3CDTF">2022-02-04T10:39:00Z</dcterms:modified>
</cp:coreProperties>
</file>